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D7" w:rsidRDefault="00CC61D7" w:rsidP="00CC61D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AF839C" wp14:editId="4858DB40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Default="00CC61D7" w:rsidP="00CC61D7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  <w:r w:rsidRPr="009724AE">
        <w:rPr>
          <w:b/>
          <w:bCs/>
          <w:sz w:val="32"/>
          <w:szCs w:val="32"/>
        </w:rPr>
        <w:t>РЕШЕНИЕ</w:t>
      </w:r>
    </w:p>
    <w:p w:rsidR="00CC61D7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Default="00CC61D7" w:rsidP="00CC61D7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 w:rsidR="00C64393">
        <w:rPr>
          <w:sz w:val="28"/>
          <w:szCs w:val="28"/>
        </w:rPr>
        <w:t>27.05</w:t>
      </w:r>
      <w:r>
        <w:rPr>
          <w:sz w:val="28"/>
          <w:szCs w:val="28"/>
        </w:rPr>
        <w:t>.2020</w:t>
      </w:r>
      <w:r w:rsidRPr="005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C2BD0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1</w:t>
      </w:r>
      <w:r w:rsidR="00657864">
        <w:rPr>
          <w:sz w:val="28"/>
          <w:szCs w:val="28"/>
        </w:rPr>
        <w:t>80</w:t>
      </w:r>
    </w:p>
    <w:p w:rsidR="00CC61D7" w:rsidRPr="005C2BD0" w:rsidRDefault="00CC61D7" w:rsidP="00CC61D7">
      <w:pPr>
        <w:rPr>
          <w:sz w:val="28"/>
          <w:szCs w:val="28"/>
        </w:rPr>
      </w:pP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 xml:space="preserve">Об утверждении Порядка присвоения </w:t>
      </w: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 xml:space="preserve">наименований элементам </w:t>
      </w:r>
      <w:proofErr w:type="gramStart"/>
      <w:r w:rsidRPr="00657864">
        <w:rPr>
          <w:b/>
          <w:spacing w:val="2"/>
          <w:sz w:val="28"/>
          <w:szCs w:val="28"/>
        </w:rPr>
        <w:t>улично-дорожной</w:t>
      </w:r>
      <w:proofErr w:type="gramEnd"/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proofErr w:type="gramStart"/>
      <w:r w:rsidRPr="00657864">
        <w:rPr>
          <w:b/>
          <w:spacing w:val="2"/>
          <w:sz w:val="28"/>
          <w:szCs w:val="28"/>
        </w:rPr>
        <w:t xml:space="preserve">сети (за исключением автомобильных дорог </w:t>
      </w:r>
      <w:proofErr w:type="gramEnd"/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 xml:space="preserve">федерального значения, </w:t>
      </w:r>
      <w:proofErr w:type="gramStart"/>
      <w:r w:rsidRPr="00657864">
        <w:rPr>
          <w:b/>
          <w:spacing w:val="2"/>
          <w:sz w:val="28"/>
          <w:szCs w:val="28"/>
        </w:rPr>
        <w:t>автомобильных</w:t>
      </w:r>
      <w:proofErr w:type="gramEnd"/>
      <w:r w:rsidRPr="00657864">
        <w:rPr>
          <w:b/>
          <w:spacing w:val="2"/>
          <w:sz w:val="28"/>
          <w:szCs w:val="28"/>
        </w:rPr>
        <w:t xml:space="preserve"> </w:t>
      </w: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 xml:space="preserve">дорог </w:t>
      </w:r>
      <w:proofErr w:type="gramStart"/>
      <w:r w:rsidRPr="00657864">
        <w:rPr>
          <w:b/>
          <w:spacing w:val="2"/>
          <w:sz w:val="28"/>
          <w:szCs w:val="28"/>
        </w:rPr>
        <w:t>регионального</w:t>
      </w:r>
      <w:proofErr w:type="gramEnd"/>
      <w:r w:rsidRPr="00657864">
        <w:rPr>
          <w:b/>
          <w:spacing w:val="2"/>
          <w:sz w:val="28"/>
          <w:szCs w:val="28"/>
        </w:rPr>
        <w:t xml:space="preserve"> или межмуниципального</w:t>
      </w: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 xml:space="preserve">значения), элементам </w:t>
      </w:r>
      <w:proofErr w:type="gramStart"/>
      <w:r w:rsidRPr="00657864">
        <w:rPr>
          <w:b/>
          <w:spacing w:val="2"/>
          <w:sz w:val="28"/>
          <w:szCs w:val="28"/>
        </w:rPr>
        <w:t>планировочной</w:t>
      </w:r>
      <w:proofErr w:type="gramEnd"/>
      <w:r w:rsidRPr="00657864">
        <w:rPr>
          <w:b/>
          <w:spacing w:val="2"/>
          <w:sz w:val="28"/>
          <w:szCs w:val="28"/>
        </w:rPr>
        <w:t xml:space="preserve"> </w:t>
      </w: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 xml:space="preserve">структуры в границах Вышневолоцкого </w:t>
      </w: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 xml:space="preserve">городского округа, изменения, аннулирования </w:t>
      </w: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 xml:space="preserve">таких наименований, установки и демонтажа </w:t>
      </w: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 xml:space="preserve">мемориальных досок, монументов, памятников </w:t>
      </w: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 xml:space="preserve">и памятных знаков на территории </w:t>
      </w: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>Вышневолоцкого городского округа</w:t>
      </w: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b/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В соответствии с </w:t>
      </w:r>
      <w:hyperlink r:id="rId8" w:history="1">
        <w:r w:rsidRPr="00657864">
          <w:rPr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657864">
        <w:rPr>
          <w:spacing w:val="2"/>
          <w:sz w:val="28"/>
          <w:szCs w:val="28"/>
        </w:rPr>
        <w:t>»,</w:t>
      </w:r>
      <w:r w:rsidRPr="00657864">
        <w:rPr>
          <w:sz w:val="28"/>
          <w:szCs w:val="28"/>
        </w:rPr>
        <w:t xml:space="preserve"> Уставом Вышневолоцкого городского округа Тверской области</w:t>
      </w:r>
      <w:r w:rsidRPr="00657864">
        <w:rPr>
          <w:spacing w:val="2"/>
          <w:sz w:val="28"/>
          <w:szCs w:val="28"/>
        </w:rPr>
        <w:t xml:space="preserve">, Дума Вышневолоцкого городского округа </w:t>
      </w:r>
      <w:r w:rsidRPr="00657864">
        <w:rPr>
          <w:b/>
          <w:spacing w:val="2"/>
          <w:sz w:val="28"/>
          <w:szCs w:val="28"/>
        </w:rPr>
        <w:t>решила</w:t>
      </w:r>
      <w:r w:rsidRPr="00657864">
        <w:rPr>
          <w:spacing w:val="2"/>
          <w:sz w:val="28"/>
          <w:szCs w:val="28"/>
        </w:rPr>
        <w:t>:</w:t>
      </w: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1. Утвердить 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Вышневолоцкого городского округа, изменения, аннулирования таких наименований, установки и демонтажа мемориальных досок, монументов, памятников и памятных знаков на территории Вышневолоцкого городского округа. 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2. Признать утратившими силу: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решение Вышневолоцкой городской Думы от 29.10.2002 № 191 «О порядке установления наименований городских объектов и установки мемориальных досок»;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решение Собрания депутатов Вышневолоцкого района от 20.07.2016 № 178 «Об утверждении Положения о порядке присвоения имен выдающихся людей муниципальным предприятиям и учреждениям, установки памятных знаков и мемориальных досок на территории Вышневолоцкого района».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lastRenderedPageBreak/>
        <w:t>3. Настоящее решение вступает в силу со дня его официального опубликования</w:t>
      </w:r>
      <w:r w:rsidRPr="00657864">
        <w:rPr>
          <w:spacing w:val="2"/>
          <w:sz w:val="28"/>
          <w:szCs w:val="28"/>
        </w:rPr>
        <w:t>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4</w:t>
      </w:r>
      <w:r w:rsidRPr="00657864">
        <w:rPr>
          <w:spacing w:val="2"/>
          <w:sz w:val="28"/>
          <w:szCs w:val="28"/>
        </w:rPr>
        <w:t xml:space="preserve">. </w:t>
      </w:r>
      <w:r w:rsidRPr="00657864">
        <w:rPr>
          <w:spacing w:val="2"/>
          <w:sz w:val="28"/>
          <w:szCs w:val="28"/>
        </w:rPr>
        <w:t>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CC61D7" w:rsidRPr="00657864" w:rsidRDefault="00CC61D7" w:rsidP="00657864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C61D7" w:rsidRPr="00657864" w:rsidRDefault="00CC61D7" w:rsidP="00657864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C61D7" w:rsidRPr="00657864" w:rsidRDefault="00CC61D7" w:rsidP="006578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86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C61D7" w:rsidRPr="00657864" w:rsidRDefault="00CC61D7" w:rsidP="006578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864"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  <w:r w:rsidR="00C24A7B" w:rsidRPr="006578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578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7864">
        <w:rPr>
          <w:rFonts w:ascii="Times New Roman" w:hAnsi="Times New Roman" w:cs="Times New Roman"/>
          <w:sz w:val="28"/>
          <w:szCs w:val="28"/>
        </w:rPr>
        <w:tab/>
        <w:t>Н.П. Рощина</w:t>
      </w:r>
    </w:p>
    <w:p w:rsidR="00CC61D7" w:rsidRPr="00657864" w:rsidRDefault="00CC61D7" w:rsidP="006578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1D7" w:rsidRPr="00657864" w:rsidRDefault="00CC61D7" w:rsidP="006578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86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C61D7" w:rsidRPr="00657864" w:rsidRDefault="00CC61D7" w:rsidP="006578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864">
        <w:rPr>
          <w:rFonts w:ascii="Times New Roman" w:hAnsi="Times New Roman" w:cs="Times New Roman"/>
          <w:sz w:val="28"/>
          <w:szCs w:val="28"/>
        </w:rPr>
        <w:t>Вышневолоцкого городского округа                                                  Н.Н. Адров</w:t>
      </w:r>
    </w:p>
    <w:p w:rsidR="00CC61D7" w:rsidRPr="00657864" w:rsidRDefault="00CC61D7" w:rsidP="00657864">
      <w:pPr>
        <w:widowControl w:val="0"/>
        <w:ind w:firstLine="539"/>
        <w:jc w:val="both"/>
        <w:rPr>
          <w:sz w:val="28"/>
          <w:szCs w:val="28"/>
        </w:rPr>
      </w:pPr>
    </w:p>
    <w:p w:rsidR="009724AE" w:rsidRPr="00657864" w:rsidRDefault="009724AE" w:rsidP="00657864">
      <w:pPr>
        <w:widowControl w:val="0"/>
        <w:ind w:firstLine="539"/>
        <w:jc w:val="both"/>
        <w:rPr>
          <w:sz w:val="28"/>
          <w:szCs w:val="28"/>
        </w:rPr>
      </w:pPr>
    </w:p>
    <w:p w:rsidR="009724AE" w:rsidRPr="00657864" w:rsidRDefault="009724AE" w:rsidP="00657864">
      <w:pPr>
        <w:widowControl w:val="0"/>
        <w:ind w:firstLine="539"/>
        <w:jc w:val="both"/>
        <w:rPr>
          <w:sz w:val="28"/>
          <w:szCs w:val="28"/>
        </w:rPr>
      </w:pPr>
    </w:p>
    <w:p w:rsidR="00C64393" w:rsidRPr="00657864" w:rsidRDefault="00C64393" w:rsidP="00657864">
      <w:pPr>
        <w:widowControl w:val="0"/>
        <w:ind w:firstLine="539"/>
        <w:jc w:val="both"/>
        <w:rPr>
          <w:sz w:val="28"/>
          <w:szCs w:val="28"/>
        </w:rPr>
      </w:pPr>
    </w:p>
    <w:p w:rsidR="00C64393" w:rsidRPr="00657864" w:rsidRDefault="00C64393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657864" w:rsidRPr="00657864" w:rsidRDefault="00657864" w:rsidP="00657864">
      <w:pPr>
        <w:widowControl w:val="0"/>
        <w:ind w:firstLine="539"/>
        <w:jc w:val="both"/>
        <w:rPr>
          <w:sz w:val="28"/>
          <w:szCs w:val="28"/>
        </w:rPr>
      </w:pPr>
    </w:p>
    <w:p w:rsidR="00C64393" w:rsidRPr="00657864" w:rsidRDefault="00C64393" w:rsidP="00657864">
      <w:pPr>
        <w:widowControl w:val="0"/>
        <w:ind w:firstLine="539"/>
        <w:jc w:val="both"/>
        <w:rPr>
          <w:sz w:val="28"/>
          <w:szCs w:val="28"/>
        </w:rPr>
      </w:pPr>
    </w:p>
    <w:p w:rsidR="009724AE" w:rsidRPr="00657864" w:rsidRDefault="009724AE" w:rsidP="00657864">
      <w:pPr>
        <w:widowControl w:val="0"/>
        <w:ind w:firstLine="539"/>
        <w:jc w:val="both"/>
        <w:rPr>
          <w:sz w:val="28"/>
          <w:szCs w:val="28"/>
        </w:rPr>
      </w:pPr>
    </w:p>
    <w:p w:rsidR="009724AE" w:rsidRPr="00657864" w:rsidRDefault="009724AE" w:rsidP="00657864">
      <w:pPr>
        <w:widowControl w:val="0"/>
        <w:ind w:firstLine="539"/>
        <w:jc w:val="both"/>
        <w:rPr>
          <w:sz w:val="28"/>
          <w:szCs w:val="28"/>
        </w:rPr>
      </w:pPr>
    </w:p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9724AE" w:rsidRPr="00657864" w:rsidTr="0029321C">
        <w:tc>
          <w:tcPr>
            <w:tcW w:w="2658" w:type="dxa"/>
          </w:tcPr>
          <w:p w:rsidR="009724AE" w:rsidRPr="00657864" w:rsidRDefault="009724AE" w:rsidP="00657864">
            <w:pPr>
              <w:jc w:val="both"/>
              <w:rPr>
                <w:sz w:val="28"/>
                <w:szCs w:val="28"/>
              </w:rPr>
            </w:pPr>
            <w:r w:rsidRPr="00657864">
              <w:rPr>
                <w:sz w:val="28"/>
                <w:szCs w:val="28"/>
              </w:rPr>
              <w:lastRenderedPageBreak/>
              <w:t>Приложение</w:t>
            </w:r>
          </w:p>
          <w:p w:rsidR="009724AE" w:rsidRPr="00657864" w:rsidRDefault="009724AE" w:rsidP="00657864">
            <w:pPr>
              <w:jc w:val="both"/>
              <w:rPr>
                <w:sz w:val="28"/>
                <w:szCs w:val="28"/>
              </w:rPr>
            </w:pPr>
            <w:r w:rsidRPr="00657864">
              <w:rPr>
                <w:sz w:val="28"/>
                <w:szCs w:val="28"/>
              </w:rPr>
              <w:t>к решению Думы Вышневолоцкого городского округа от 2</w:t>
            </w:r>
            <w:r w:rsidR="00C64393" w:rsidRPr="00657864">
              <w:rPr>
                <w:sz w:val="28"/>
                <w:szCs w:val="28"/>
              </w:rPr>
              <w:t>7</w:t>
            </w:r>
            <w:r w:rsidRPr="00657864">
              <w:rPr>
                <w:sz w:val="28"/>
                <w:szCs w:val="28"/>
              </w:rPr>
              <w:t>.0</w:t>
            </w:r>
            <w:r w:rsidR="00C64393" w:rsidRPr="00657864">
              <w:rPr>
                <w:sz w:val="28"/>
                <w:szCs w:val="28"/>
              </w:rPr>
              <w:t>5</w:t>
            </w:r>
            <w:r w:rsidRPr="00657864">
              <w:rPr>
                <w:sz w:val="28"/>
                <w:szCs w:val="28"/>
              </w:rPr>
              <w:t>.2020 № 1</w:t>
            </w:r>
            <w:r w:rsidR="00657864">
              <w:rPr>
                <w:sz w:val="28"/>
                <w:szCs w:val="28"/>
              </w:rPr>
              <w:t>80</w:t>
            </w:r>
          </w:p>
        </w:tc>
      </w:tr>
    </w:tbl>
    <w:p w:rsidR="009724AE" w:rsidRPr="00657864" w:rsidRDefault="009724AE" w:rsidP="00657864">
      <w:pPr>
        <w:jc w:val="both"/>
        <w:rPr>
          <w:sz w:val="28"/>
          <w:szCs w:val="28"/>
        </w:rPr>
      </w:pPr>
    </w:p>
    <w:p w:rsidR="00657864" w:rsidRPr="00657864" w:rsidRDefault="00657864" w:rsidP="00657864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>Порядок</w:t>
      </w:r>
    </w:p>
    <w:p w:rsidR="00657864" w:rsidRPr="00657864" w:rsidRDefault="00657864" w:rsidP="00657864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>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элементам планировочной структуры в границах Вышневолоцкого городского округа, изменения, аннулирования таких наименований, установки и демонтажа мемориальных досок, монументов, памятников и памятных знаков на территории Вышневолоцкого городского округа</w:t>
      </w:r>
    </w:p>
    <w:p w:rsidR="00657864" w:rsidRPr="00657864" w:rsidRDefault="00657864" w:rsidP="00657864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657864" w:rsidRPr="00657864" w:rsidRDefault="00657864" w:rsidP="00657864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>1. Общие положения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1.1. </w:t>
      </w:r>
      <w:proofErr w:type="gramStart"/>
      <w:r w:rsidRPr="00657864">
        <w:rPr>
          <w:spacing w:val="2"/>
          <w:sz w:val="28"/>
          <w:szCs w:val="28"/>
        </w:rPr>
        <w:t>Настоящий Порядок устанавливает порядок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(далее - элемент улично-дорожной сети), элементам планировочной структуры в границах Вышневолоцкого городского округа, изменения, аннулирования таких наименований, установки и демонтажа мемориальных досок, монументов, памятников и памятных знаков на территории Вышневолоцкого городского округа.</w:t>
      </w:r>
      <w:proofErr w:type="gramEnd"/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1.2. Понятия и термины, используемые в настоящем Порядке: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наименования (топонимы) - имена собственные, присваиваемые элементам планировочной структуры, элементам улично-дорожной сети, локальным транспортным объектам и служащие для их выделения и распознавания;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мемориальная доска - форма увековечивания памяти о выдающихся деятелях, жизнь и деятельность которых были связаны с городом, либо о знаменательном историческом событии (факте), произошедшем на территории Вышневолоцкого городского округа;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мемориальные объекты - монументы, памятники и памятные знаки, в том числе скульптура, обелиск, стела, памятный камень, архитектурно-скульптурная композиция и иное, служащие для увековечения памяти о выдающихся событиях и деятелях, имеющих значение для Российской Федерации, Тверской области, Вышневолоцкого городского округа.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- элемент улично-дорожной сети, элемент планировочной структуры – в соответствии с Приказом Минфина России от 5 ноября 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57864">
        <w:rPr>
          <w:spacing w:val="2"/>
          <w:sz w:val="28"/>
          <w:szCs w:val="28"/>
        </w:rPr>
        <w:t>адресообразующих</w:t>
      </w:r>
      <w:proofErr w:type="spellEnd"/>
      <w:r w:rsidRPr="00657864">
        <w:rPr>
          <w:spacing w:val="2"/>
          <w:sz w:val="28"/>
          <w:szCs w:val="28"/>
        </w:rPr>
        <w:t xml:space="preserve"> элементов».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lastRenderedPageBreak/>
        <w:t>Иные понятия и термины в настоящем Порядке используются в значениях, установленных законодательством Российской Федерации.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1.3. Для проведения экспертизы по присвоению, изменению, аннулированию наименований элементов улично-дорожной сети, элементов планировочной структуры, установке и демонтажу мемориальных объектов и мемориальных досок постановлением Администрации Вышневолоцкого городского округа создается комиссия по топонимике при Администрации Вышневолоцкого городского округа (далее - комиссия).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Состав, порядок деятельности и полномочия указанной комиссии определяются Положением, утверждаемым Администрацией Вышневолоцкого городского округа.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В состав комиссии включаются депутаты Думы Вышневолоцкого городского округа.</w:t>
      </w: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57864" w:rsidRPr="00657864" w:rsidRDefault="00657864" w:rsidP="00657864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 xml:space="preserve">2. Порядок присвоения наименований элементам </w:t>
      </w:r>
      <w:proofErr w:type="gramStart"/>
      <w:r w:rsidRPr="00657864">
        <w:rPr>
          <w:b/>
          <w:spacing w:val="2"/>
          <w:sz w:val="28"/>
          <w:szCs w:val="28"/>
        </w:rPr>
        <w:t>улично-дорожной</w:t>
      </w:r>
      <w:proofErr w:type="gramEnd"/>
    </w:p>
    <w:p w:rsidR="00657864" w:rsidRDefault="00657864" w:rsidP="00657864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>сети, элементам планировочной структуры в границах Вышневолоцкого городского округа,</w:t>
      </w:r>
    </w:p>
    <w:p w:rsidR="00657864" w:rsidRPr="00657864" w:rsidRDefault="00657864" w:rsidP="00657864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>изменения, аннулирования таких наименований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2.1. Предложения о присвоении наименований элементам улично-дорожной сети, элементам планировочной структуры в границах Вышневолоцкого городского округа направляются в Администрацию Вышневолоцкого городского округа.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2.2. Присвоение наименований осуществляется в случае образования в установленном порядке элементов улично-дорожной сети, элементов планировочной структуры.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2.3. Изменение наименований элементов улично-дорожной сети, элементов планировочной структуры осуществляется в случаях: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изменения границ элементов улично-дорожной сети, элементов планировочной структуры;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выявления ошибок, допущенных при присвоении наименований элементам улично-дорожной сети, элементам планировочной структуры;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восстановления исторически сложившегося наименования элемента улично-дорожной сети, элемента планировочной структуры, имеющего отношение к объектам культурного наследия;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изменения статуса и (или) функционального назначения элемента улично-дорожной сети, элемента планировочной структуры;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устранения дублирования наименований элементов улично-дорожной сети, элементов планировочной структуры;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переименования элементов улично-дорожной сети, элементов планировочной структуры.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2.4. Аннулирование наименований элементов улично-дорожной сети, элементов планировочной структуры осуществляется в случаях прекращения существования таких элементов.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2.5. С предложением о присвоении, изменении, аннулировании наименований элементам улично-дорожной сети и элементам планировочной структуры могут выступить следующие субъекты (далее - заявители):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lastRenderedPageBreak/>
        <w:t>1) инициативные группы граждан численностью не менее десяти человек, проживающих на территории Вышневолоцкого городского округа;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2) общественные объединения, юридические лица;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3) органы государственной власти Российской Федерации;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4) Губернатор Тверской области, Законодательное собрание Тверской области;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5) органы местного самоуправления Вышневолоцкого городского округа.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Предложения, поступающие от инициативных групп граждан, должны содержать фамилии, имена, отчества граждан, адреса места жительства, контактные телефоны, подписи всех членов инициативной группы; от общественных объединений, юридических лиц предложения должны быть оформлены на бланке организации, подписаны ее руководителем и содержать контактные данные.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К предложению инициативной группы граждан должен быть приложен протокол (выписка из протокола) собрания инициативной группы граждан об обращении с предложением.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В протоколе (выписке из протокола) должны быть отражены сведения о количестве присутствующих на собрании, а также итоги голосования.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К протоколу собрания инициативной группы граждан должен быть приложен состав инициативной группы (участников собрания), в котором должны быть указаны фамилии, имена, отчества, адреса места жительства.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К предложению общественных объединений, юридических лиц должно быть приложено решение руководящего органа соответствующего общественного объединения, юридического лица.</w:t>
      </w:r>
      <w:r w:rsidRPr="00657864">
        <w:rPr>
          <w:spacing w:val="2"/>
          <w:sz w:val="28"/>
          <w:szCs w:val="28"/>
        </w:rPr>
        <w:tab/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2.6. Предложения, указанные в пункте 2.1 настоящего Порядка, должны содержать: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вид элемента планировочной структуры и (или) элемента улично-дорожной сети в соответствии с утвержденным Министерством финансов Российской Федерации Перечнем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в отношении которого предлагается присвоить, изменить или аннулировать наименование;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предлагаемое наименование и его мотивированное обоснование - в случае направления предложения о присвоении или изменении наименования;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основание аннулирования наименования, указанное в настоящем Порядке, - в случае направления предложения об аннулировании наименования;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карту-схему, выполненную в произвольной форме, на которой обозначается расположение элемента планировочной структуры, элемента улично-дорожной сети.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В предложении о присвоении наименований, образованных на основе личных имен и производных от них слов, словосочетаний, </w:t>
      </w:r>
      <w:r w:rsidRPr="00657864">
        <w:rPr>
          <w:spacing w:val="2"/>
          <w:sz w:val="28"/>
          <w:szCs w:val="28"/>
        </w:rPr>
        <w:lastRenderedPageBreak/>
        <w:t>обосновывается предложение, и сообщаются краткие биографические данные лиц, в честь которых предлагается присвоить наименование.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Предложения о присвоении наименований элементам улично-дорожной сети и элементам планировочной структуры, изменении, аннулировании таких наименований направляются Администрацией Вышневолоцкого городского округа на рассмотрение комиссии.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2.7. При принятии комиссией положительного решения соответствующий проект решения об одобрении присвоения, изменения, аннулирования наименований элементам улично-дорожной сети и элементам планировочной структуры вносится Главой Вышневолоцкого городского округа на рассмотрение Думы Вышневолоцкого городского округа.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2.8. При принятии комиссией отрицательного решения предложение о присвоении наименований элементам улично-дорожной сети и элементам планировочной структуры, изменении, аннулировании таких наименований может быть рассмотрено повторно при представлении заявителем новых материалов и данных, обосновывающих это предложение.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О принятом решении должны быть проинформированы заявители и Дума Вышневолоцкого городского округа. 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2.9. Решение о присвоении, изменении, аннулировании наименований элементам улично-дорожной сети и элементам планировочной структуры принимается Администрацией Вышневолоцкого городского округа с предварительного одобрения Думы Вышневолоцкого городского округа.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2.10. Информация о присвоении наименований элементам планировочной структуры, элементам улично-дорожной сети, изменении, аннулировании таких наименований размещается в государственном адресном реестре в соответствии с действующим законодательством.  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2.11. Требования к написанию наименований элементов планировочной структуры, элементов улично-дорожной сети определяются действующим законодательством Российской Федерации.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2.12. Присвоение наименований элементам планировочной структуры, элементам улично-дорожной сети в честь выдающегося деятеля может </w:t>
      </w:r>
      <w:proofErr w:type="gramStart"/>
      <w:r w:rsidRPr="00657864">
        <w:rPr>
          <w:spacing w:val="2"/>
          <w:sz w:val="28"/>
          <w:szCs w:val="28"/>
        </w:rPr>
        <w:t>производится</w:t>
      </w:r>
      <w:proofErr w:type="gramEnd"/>
      <w:r w:rsidRPr="00657864">
        <w:rPr>
          <w:spacing w:val="2"/>
          <w:sz w:val="28"/>
          <w:szCs w:val="28"/>
        </w:rPr>
        <w:t xml:space="preserve"> по истечении не менее десяти лет со дня смерти указанного лица, за исключением случаев присвоения наименования по предложению Губернатора Тверской области.</w:t>
      </w:r>
    </w:p>
    <w:p w:rsid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2.13. Администрация Вышневолоцкого городского округа информирует жителей Вышневолоцкого городского округа и заинтересованные организации о принятых </w:t>
      </w:r>
      <w:proofErr w:type="gramStart"/>
      <w:r w:rsidRPr="00657864">
        <w:rPr>
          <w:spacing w:val="2"/>
          <w:sz w:val="28"/>
          <w:szCs w:val="28"/>
        </w:rPr>
        <w:t>решениях</w:t>
      </w:r>
      <w:proofErr w:type="gramEnd"/>
      <w:r w:rsidRPr="00657864">
        <w:rPr>
          <w:spacing w:val="2"/>
          <w:sz w:val="28"/>
          <w:szCs w:val="28"/>
        </w:rPr>
        <w:t xml:space="preserve"> о присвоении наименований элементам улично-дорожной сети и элементам планировочной структуры, изменении, аннулировании таких наименований через средства массовой информации.</w:t>
      </w:r>
    </w:p>
    <w:p w:rsid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</w:p>
    <w:p w:rsidR="00657864" w:rsidRDefault="00657864" w:rsidP="00657864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lastRenderedPageBreak/>
        <w:t>3. Порядок установки и демонтажа мемориальных досок и мемориальных объектов на территории</w:t>
      </w:r>
    </w:p>
    <w:p w:rsidR="00657864" w:rsidRPr="00657864" w:rsidRDefault="00657864" w:rsidP="00657864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 xml:space="preserve"> Вышневолоцкого городского округа</w:t>
      </w:r>
    </w:p>
    <w:p w:rsidR="00657864" w:rsidRPr="00657864" w:rsidRDefault="00657864" w:rsidP="00657864">
      <w:pPr>
        <w:shd w:val="clear" w:color="auto" w:fill="FFFFFF"/>
        <w:tabs>
          <w:tab w:val="left" w:pos="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3.1. Предложения об установке мемориальной доски или мемориального объекта направляются в Думу Вышневолоцкого городского округа или в Администрацию Вышневолоцкого городского округа. Предложения, направленные в Думу Вышневолоцкого городского округа, направляются в Администрацию Вышневолоцкого городского округа для их дальнейшего рассмотрения.</w:t>
      </w:r>
    </w:p>
    <w:p w:rsidR="00657864" w:rsidRPr="00657864" w:rsidRDefault="00657864" w:rsidP="00657864">
      <w:pPr>
        <w:shd w:val="clear" w:color="auto" w:fill="FFFFFF"/>
        <w:tabs>
          <w:tab w:val="left" w:pos="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3.2 Предложения, поступающие от инициативных групп граждан, должны содержать фамилии, имена, отчества (при наличии) граждан, адреса места жительства, контактные телефоны, подписи всех членов инициативной группы; </w:t>
      </w:r>
    </w:p>
    <w:p w:rsidR="00657864" w:rsidRPr="00657864" w:rsidRDefault="00657864" w:rsidP="00657864">
      <w:pPr>
        <w:shd w:val="clear" w:color="auto" w:fill="FFFFFF"/>
        <w:tabs>
          <w:tab w:val="left" w:pos="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Предложения, поступающие от общественных объединений, юридических лиц, должны быть оформлены на бланке организации, подписаны ее руководителем и содержать контактные данные.</w:t>
      </w:r>
    </w:p>
    <w:p w:rsidR="00657864" w:rsidRPr="00657864" w:rsidRDefault="00657864" w:rsidP="00657864">
      <w:pPr>
        <w:shd w:val="clear" w:color="auto" w:fill="FFFFFF"/>
        <w:tabs>
          <w:tab w:val="left" w:pos="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3.3. Мемориальные доски могут устанавливаться:</w:t>
      </w:r>
    </w:p>
    <w:p w:rsidR="00657864" w:rsidRPr="00657864" w:rsidRDefault="00657864" w:rsidP="00657864">
      <w:pPr>
        <w:shd w:val="clear" w:color="auto" w:fill="FFFFFF"/>
        <w:tabs>
          <w:tab w:val="left" w:pos="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на фасадах зданий, строений, сооружений, расположенных вблизи мест, связанных со значительными событиями в истории Вышневолоцкого городского округа;</w:t>
      </w:r>
    </w:p>
    <w:p w:rsidR="00657864" w:rsidRPr="00657864" w:rsidRDefault="00657864" w:rsidP="00657864">
      <w:pPr>
        <w:shd w:val="clear" w:color="auto" w:fill="FFFFFF"/>
        <w:tabs>
          <w:tab w:val="left" w:pos="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на фасадах зданий, где жил, учился, работал, служил выдающийся деятель.</w:t>
      </w:r>
    </w:p>
    <w:p w:rsidR="00657864" w:rsidRPr="00657864" w:rsidRDefault="00657864" w:rsidP="00657864">
      <w:pPr>
        <w:shd w:val="clear" w:color="auto" w:fill="FFFFFF"/>
        <w:tabs>
          <w:tab w:val="left" w:pos="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3.4. Мемориальные объекты могут устанавливаться: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на территориях общего пользования в границах населенных пунктов Вышневолоцкого городского округа, территориях промышленных предприятий, территориях объектов административно-делового назначения, территориях кладбищ и рекреационных зон, расположенных в границах Вышневолоцкого городского округа;</w:t>
      </w:r>
    </w:p>
    <w:p w:rsidR="00657864" w:rsidRPr="00657864" w:rsidRDefault="00657864" w:rsidP="00657864">
      <w:pPr>
        <w:shd w:val="clear" w:color="auto" w:fill="FFFFFF"/>
        <w:tabs>
          <w:tab w:val="left" w:pos="3870"/>
        </w:tabs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3.5. С предложением об установке мемориальной доски или мемориального объекта могут выступить следующие субъекты (далее - заявители):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1) инициативные группы граждан численностью не менее десяти человек, проживающих на территории Вышневолоцкого городского округа;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2) общественные объединения, юридические лица;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3) органы государственной власти Российской Федерации;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4) Губернатор Тверской области, Законодательное Собрание Тверской области;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5) органы местного самоуправления Вышневолоцкого городского округа.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3.6. Предложение об установке мемориальной доски или мемориального объекта должно содержать: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обоснование необходимости установки мемориальной доски</w:t>
      </w:r>
      <w:r w:rsidRPr="00657864">
        <w:rPr>
          <w:sz w:val="28"/>
          <w:szCs w:val="28"/>
        </w:rPr>
        <w:t xml:space="preserve"> </w:t>
      </w:r>
      <w:r w:rsidRPr="00657864">
        <w:rPr>
          <w:spacing w:val="2"/>
          <w:sz w:val="28"/>
          <w:szCs w:val="28"/>
        </w:rPr>
        <w:t>или мемориального объекта;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57864">
        <w:rPr>
          <w:spacing w:val="2"/>
          <w:sz w:val="28"/>
          <w:szCs w:val="28"/>
        </w:rPr>
        <w:t>информацию о предполагаемом месте установки;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657864">
        <w:rPr>
          <w:spacing w:val="2"/>
          <w:sz w:val="28"/>
          <w:szCs w:val="28"/>
        </w:rPr>
        <w:t>информацию о материале и технике исполнения;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lastRenderedPageBreak/>
        <w:t>- информацию об источнике финансирования работ по проектированию, изготовлению, установке и обеспечению торжественного открытия мемориальной доски</w:t>
      </w:r>
      <w:r w:rsidRPr="00657864">
        <w:rPr>
          <w:sz w:val="28"/>
          <w:szCs w:val="28"/>
        </w:rPr>
        <w:t xml:space="preserve"> </w:t>
      </w:r>
      <w:r w:rsidRPr="00657864">
        <w:rPr>
          <w:spacing w:val="2"/>
          <w:sz w:val="28"/>
          <w:szCs w:val="28"/>
        </w:rPr>
        <w:t>или мемориального объекта;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информацию об организации дальнейшего содержания и ремонта мемориальной доски или мемориального объекта и лице, уполномоченном на организацию дальнейшего содержания и ремонта мемориальной доски</w:t>
      </w:r>
      <w:r w:rsidRPr="00657864">
        <w:rPr>
          <w:sz w:val="28"/>
          <w:szCs w:val="28"/>
        </w:rPr>
        <w:t xml:space="preserve"> </w:t>
      </w:r>
      <w:r w:rsidRPr="00657864">
        <w:rPr>
          <w:spacing w:val="2"/>
          <w:sz w:val="28"/>
          <w:szCs w:val="28"/>
        </w:rPr>
        <w:t>или мемориального объекта.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К предложению об установке мемориальной доски должны быть приложены: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эскизный проект мемориальной доски в структуре объекта, на котором предлагается установить мемориальную доску, с предлагаемым текстом надписи;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согласие на установку мемориальной доски собственника объекта, на котором предлагается установить мемориальную доску. При размещении мемориальных досок на многоквартирных жилых домах необходимо согласие собственников помещений в соответствии с </w:t>
      </w:r>
      <w:hyperlink r:id="rId9" w:history="1">
        <w:r w:rsidRPr="00657864">
          <w:rPr>
            <w:spacing w:val="2"/>
            <w:sz w:val="28"/>
            <w:szCs w:val="28"/>
          </w:rPr>
          <w:t>Жилищным кодексом Российской Федерации</w:t>
        </w:r>
      </w:hyperlink>
      <w:r w:rsidRPr="00657864">
        <w:rPr>
          <w:spacing w:val="2"/>
          <w:sz w:val="28"/>
          <w:szCs w:val="28"/>
        </w:rPr>
        <w:t>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согласование эскизного проекта мемориальной доски Главным управлением по государственной охране объектов культурного наследия Тверской области, в случае размещения мемориальной доски на объекте, являющемся объектом культурного наследия;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документы, подтверждающие проживание, работу, учебу увековечиваемого лица в здании, на котором предлагается установить мемориальную доску;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копии архивных документов, подтверждающих достоверность события или заслуги лица, имя которого увековечивается.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- протокол (выписка из протокола) собрания инициативной группы граждан об обращении с </w:t>
      </w:r>
      <w:proofErr w:type="gramStart"/>
      <w:r w:rsidRPr="00657864">
        <w:rPr>
          <w:spacing w:val="2"/>
          <w:sz w:val="28"/>
          <w:szCs w:val="28"/>
        </w:rPr>
        <w:t>предложением</w:t>
      </w:r>
      <w:proofErr w:type="gramEnd"/>
      <w:r w:rsidRPr="00657864">
        <w:rPr>
          <w:spacing w:val="2"/>
          <w:sz w:val="28"/>
          <w:szCs w:val="28"/>
        </w:rPr>
        <w:t xml:space="preserve"> об установке мемориальной доски, в случае, если заявителем является инициативная группа граждан. В протоколе (выписке из протокола) должны быть отражены сведения о количестве присутствующих на собрании, а также итоги голосования. К протоколу собрания инициативной группы граждан должен быть приложен состав участников собрания, в котором должны быть указаны фамилии, имена, отчества (при наличии), адреса места жительства. 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К предложению об установке мемориального объекта должны быть приложены: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эскизный проект мемориального объекта с указанием предлагаемого текста надписи и места установки;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- согласие на установку мемориального объекта собственника объекта, на котором предлагается установить мемориальный объект. При размещении мемориальных объектов на многоквартирных жилых домах необходимо согласие собственников помещений в соответствии </w:t>
      </w:r>
      <w:r>
        <w:rPr>
          <w:spacing w:val="2"/>
          <w:sz w:val="28"/>
          <w:szCs w:val="28"/>
        </w:rPr>
        <w:t xml:space="preserve">с </w:t>
      </w:r>
      <w:hyperlink r:id="rId10" w:history="1">
        <w:r w:rsidRPr="00657864">
          <w:rPr>
            <w:spacing w:val="2"/>
            <w:sz w:val="28"/>
            <w:szCs w:val="28"/>
          </w:rPr>
          <w:t>Жилищным кодексом Российской Федерации</w:t>
        </w:r>
      </w:hyperlink>
      <w:r w:rsidRPr="00657864">
        <w:rPr>
          <w:spacing w:val="2"/>
          <w:sz w:val="28"/>
          <w:szCs w:val="28"/>
        </w:rPr>
        <w:t>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согласование эскизного проекта мемориального объекта Главным управлением по государственной охране объектов культурного наследия Тверской области (в случае размещения мемориального объекта на территории объекта, являющегося объектом культурного наследия);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lastRenderedPageBreak/>
        <w:t>- документы, подтверждающие заслуги увековечиваемого лица;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копии архивных документов, подтверждающих достоверность события или заслуги лица, имя которого увековечивается;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- протокол (выписка из протокола) собрания инициативной группы граждан об обращении с </w:t>
      </w:r>
      <w:proofErr w:type="gramStart"/>
      <w:r w:rsidRPr="00657864">
        <w:rPr>
          <w:spacing w:val="2"/>
          <w:sz w:val="28"/>
          <w:szCs w:val="28"/>
        </w:rPr>
        <w:t>предложением</w:t>
      </w:r>
      <w:proofErr w:type="gramEnd"/>
      <w:r w:rsidRPr="00657864">
        <w:rPr>
          <w:spacing w:val="2"/>
          <w:sz w:val="28"/>
          <w:szCs w:val="28"/>
        </w:rPr>
        <w:t xml:space="preserve"> об установке мемориального объекта, в случае, если заявителем является инициативная группа граждан. В протоколе (выписке из протокола) должны быть отражены сведения о количестве присутствующих на собрании, а также итоги голосования. К протоколу собрания инициативной группы граждан должен быть приложен состав участников собрания, в котором должны быть указаны фамилии, имена, отчества (при наличии), адреса места жительства. 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3.7. Предложения об установке мемориальной доски или мемориального объекта направляются Администрацией Вышневолоцкого городского округа на рассмотрение комиссии.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3.8. Предложения об установке мемориальной доски или мемориального объекта, не соответствующие требованиям пункта 3.6 настоящего Порядка, возвращаются комиссией заявителю без рассмотрения.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3.9. При принятии комиссией положительного решения, соответствующий проект решения об установке мемориальной доски или мемориального объекта вносится Главой Вышневолоцкого городского округа на рассмотрение Думы Вышневолоцкого городского округа.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Принятое комиссией решение доводится до сведения заявителей.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3.10.</w:t>
      </w:r>
      <w:r w:rsidRPr="00657864">
        <w:rPr>
          <w:sz w:val="28"/>
          <w:szCs w:val="28"/>
        </w:rPr>
        <w:t xml:space="preserve"> </w:t>
      </w:r>
      <w:r w:rsidRPr="00657864">
        <w:rPr>
          <w:spacing w:val="2"/>
          <w:sz w:val="28"/>
          <w:szCs w:val="28"/>
        </w:rPr>
        <w:t xml:space="preserve">О принятом комиссией отрицательном решении информируются заявители и Дума Вышневолоцкого городского округа. 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Предложение об установке мемориальной доски</w:t>
      </w:r>
      <w:r w:rsidRPr="00657864">
        <w:rPr>
          <w:sz w:val="28"/>
          <w:szCs w:val="28"/>
        </w:rPr>
        <w:t xml:space="preserve"> </w:t>
      </w:r>
      <w:r w:rsidRPr="00657864">
        <w:rPr>
          <w:spacing w:val="2"/>
          <w:sz w:val="28"/>
          <w:szCs w:val="28"/>
        </w:rPr>
        <w:t>или мемориального объекта может быть рассмотрено повторно при представлении заявителем дополнительных материалов и данных, обосновывающих это предложение.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О принятом решении должны быть проинформированы заявители.</w:t>
      </w:r>
      <w:r w:rsidRPr="00657864">
        <w:rPr>
          <w:spacing w:val="2"/>
          <w:sz w:val="28"/>
          <w:szCs w:val="28"/>
        </w:rPr>
        <w:br/>
        <w:t>3.11. Решения об установке мемориальных досок и мемориальных объектов принимается Думой Вышневолоцкого городского округа.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3.12. Регистрация, учет мемориальных досок и мемориальных объектов, </w:t>
      </w:r>
      <w:proofErr w:type="gramStart"/>
      <w:r w:rsidRPr="00657864">
        <w:rPr>
          <w:spacing w:val="2"/>
          <w:sz w:val="28"/>
          <w:szCs w:val="28"/>
        </w:rPr>
        <w:t>контроль за</w:t>
      </w:r>
      <w:proofErr w:type="gramEnd"/>
      <w:r w:rsidRPr="00657864">
        <w:rPr>
          <w:spacing w:val="2"/>
          <w:sz w:val="28"/>
          <w:szCs w:val="28"/>
        </w:rPr>
        <w:t xml:space="preserve"> их сохранностью осуществляется Администрацией Вышневолоцкого городского округа.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3.13. Содержание и ремонт мемориальной доски или мемориального объекта организуют заявители. 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3.14. В целях объективной оценки исторической значимости события или достижений лица, имя которого предполагается увековечить, предложение об установке мемориальной доски или мемориального объекта принимается к рассмотрению не менее чем </w:t>
      </w:r>
      <w:proofErr w:type="gramStart"/>
      <w:r w:rsidRPr="00657864">
        <w:rPr>
          <w:spacing w:val="2"/>
          <w:sz w:val="28"/>
          <w:szCs w:val="28"/>
        </w:rPr>
        <w:t>через</w:t>
      </w:r>
      <w:proofErr w:type="gramEnd"/>
      <w:r w:rsidRPr="00657864">
        <w:rPr>
          <w:spacing w:val="2"/>
          <w:sz w:val="28"/>
          <w:szCs w:val="28"/>
        </w:rPr>
        <w:t>: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- 5 лет после смерти лица, имя которого увековечивается;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- 10 лет после события, в память о котором она устанавливается.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До истечения указанного срока может быть увековечена память Героев Советского Союза, Героев Российской Федерации, Героев Социалистического Труда, полных кавалеров орденов Славы, орденов Трудовой Славы.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lastRenderedPageBreak/>
        <w:t>Предложение об установке мемориальной доски или мемориального объекта, направленное Губернатором Тверской области, принимается к рассмотрению до истечения сроков, установленных настоящим пунктом.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3.15. В случае необходимости демонтажа мемориальной доски или мемориального объекта собственник объекта, на котором установлена мемориальная доска, письменно уведомляет об этом Администрацию Вышневолоцкого городского округа.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3.16. Мемориальная доска демонтируется в случае проведения работ по ремонту здания, строения, сооружения, на котором установлена мемориальная доска, на период проведения указанных работ.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Мемориальный объект</w:t>
      </w:r>
      <w:r w:rsidRPr="00657864">
        <w:rPr>
          <w:sz w:val="28"/>
          <w:szCs w:val="28"/>
        </w:rPr>
        <w:t xml:space="preserve"> </w:t>
      </w:r>
      <w:r w:rsidRPr="00657864">
        <w:rPr>
          <w:spacing w:val="2"/>
          <w:sz w:val="28"/>
          <w:szCs w:val="28"/>
        </w:rPr>
        <w:t>демонтируется в случаях: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проведения работ по ремонту здания, строения, сооружения, на котором установлен мемориальный объект, на период проведения указанных работ;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проведения работ по благоустройству, прокладке инженерных коммуникаций, иных изменений территории на которой установлен мемориальный объект на период проведения указанных работ.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Мемориальная доска или мемориальный объект</w:t>
      </w:r>
      <w:r w:rsidRPr="00657864">
        <w:rPr>
          <w:sz w:val="28"/>
          <w:szCs w:val="28"/>
        </w:rPr>
        <w:t xml:space="preserve"> </w:t>
      </w:r>
      <w:r w:rsidRPr="00657864">
        <w:rPr>
          <w:spacing w:val="2"/>
          <w:sz w:val="28"/>
          <w:szCs w:val="28"/>
        </w:rPr>
        <w:t>демонтируются в случаях: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- отсутствия решения Думы Вышневолоцкого городского округа об установке мемориальной доски</w:t>
      </w:r>
      <w:r w:rsidRPr="00657864">
        <w:rPr>
          <w:sz w:val="28"/>
          <w:szCs w:val="28"/>
        </w:rPr>
        <w:t xml:space="preserve"> </w:t>
      </w:r>
      <w:r w:rsidRPr="00657864">
        <w:rPr>
          <w:spacing w:val="2"/>
          <w:sz w:val="28"/>
          <w:szCs w:val="28"/>
        </w:rPr>
        <w:t>или мемориального объекта;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- </w:t>
      </w:r>
      <w:proofErr w:type="spellStart"/>
      <w:r w:rsidRPr="00657864">
        <w:rPr>
          <w:spacing w:val="2"/>
          <w:sz w:val="28"/>
          <w:szCs w:val="28"/>
        </w:rPr>
        <w:t>неустранения</w:t>
      </w:r>
      <w:proofErr w:type="spellEnd"/>
      <w:r w:rsidRPr="00657864">
        <w:rPr>
          <w:spacing w:val="2"/>
          <w:sz w:val="28"/>
          <w:szCs w:val="28"/>
        </w:rPr>
        <w:t xml:space="preserve"> выявленных Администрацией Вышневолоцкого городского округа фактов повреждения, разрушения мемориальной доски</w:t>
      </w:r>
      <w:r w:rsidRPr="00657864">
        <w:rPr>
          <w:sz w:val="28"/>
          <w:szCs w:val="28"/>
        </w:rPr>
        <w:t xml:space="preserve"> </w:t>
      </w:r>
      <w:r w:rsidRPr="00657864">
        <w:rPr>
          <w:spacing w:val="2"/>
          <w:sz w:val="28"/>
          <w:szCs w:val="28"/>
        </w:rPr>
        <w:t>или мемориального объекта (за исключением мемориальных досок</w:t>
      </w:r>
      <w:r w:rsidRPr="00657864">
        <w:rPr>
          <w:sz w:val="28"/>
          <w:szCs w:val="28"/>
        </w:rPr>
        <w:t xml:space="preserve"> </w:t>
      </w:r>
      <w:r w:rsidRPr="00657864">
        <w:rPr>
          <w:spacing w:val="2"/>
          <w:sz w:val="28"/>
          <w:szCs w:val="28"/>
        </w:rPr>
        <w:t>или мемориальных объектов, находящихся в муниципальной собственности).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 xml:space="preserve">3.17. Демонтаж осуществляется в порядке, предусмотренном постановлением Администрации Вышневолоцкого городского округа. </w:t>
      </w:r>
    </w:p>
    <w:p w:rsidR="00657864" w:rsidRPr="00657864" w:rsidRDefault="00657864" w:rsidP="00657864">
      <w:pPr>
        <w:shd w:val="clear" w:color="auto" w:fill="FFFFFF"/>
        <w:jc w:val="both"/>
        <w:textAlignment w:val="baseline"/>
        <w:rPr>
          <w:i/>
          <w:iCs/>
          <w:spacing w:val="2"/>
          <w:sz w:val="28"/>
          <w:szCs w:val="28"/>
        </w:rPr>
      </w:pPr>
    </w:p>
    <w:p w:rsidR="00657864" w:rsidRDefault="00657864" w:rsidP="00657864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>4. Финансирование работ, связанных с присвоением наименований элементам улично-дорожной сети, элементам планировочной структуры, изменением, аннулированием таких наименований, установкой и демонтажем мемориальных досок</w:t>
      </w:r>
    </w:p>
    <w:p w:rsidR="00657864" w:rsidRPr="00657864" w:rsidRDefault="00657864" w:rsidP="00657864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57864">
        <w:rPr>
          <w:b/>
          <w:spacing w:val="2"/>
          <w:sz w:val="28"/>
          <w:szCs w:val="28"/>
        </w:rPr>
        <w:t xml:space="preserve"> и мемориальных объектов</w:t>
      </w:r>
    </w:p>
    <w:p w:rsidR="00657864" w:rsidRPr="00657864" w:rsidRDefault="00657864" w:rsidP="00657864">
      <w:pPr>
        <w:ind w:firstLine="851"/>
        <w:jc w:val="both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4.1. Финансирование работ, связанных с присвоением наименований элементам улично-дорожной сети, элементам планировочной структуры, изменением, аннулированием таких наименований, финансируется за счет средств бюджета муниципального образования Вышневолоцкий городской округ Тверской области. Замена адресных аншлагов производится за счет собственников зданий, сооружений.</w:t>
      </w:r>
    </w:p>
    <w:p w:rsidR="00657864" w:rsidRPr="00657864" w:rsidRDefault="00657864" w:rsidP="00657864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</w:rPr>
      </w:pPr>
      <w:r w:rsidRPr="00657864">
        <w:rPr>
          <w:spacing w:val="2"/>
          <w:sz w:val="28"/>
          <w:szCs w:val="28"/>
        </w:rPr>
        <w:t>4.2. Финансирование работ, связанных с установкой и демонтажем мемориальных досок и мемориальных объектов, производится за счет заявителей.</w:t>
      </w:r>
    </w:p>
    <w:p w:rsidR="00C64393" w:rsidRPr="00657864" w:rsidRDefault="00C64393" w:rsidP="006578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4393" w:rsidRPr="00657864" w:rsidRDefault="00C64393" w:rsidP="006578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7864">
        <w:rPr>
          <w:rFonts w:ascii="Times New Roman" w:hAnsi="Times New Roman" w:cs="Times New Roman"/>
          <w:sz w:val="28"/>
          <w:szCs w:val="28"/>
        </w:rPr>
        <w:t xml:space="preserve">Глава Вышневолоцкого городского округа                              </w:t>
      </w:r>
      <w:r w:rsidR="0065786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657864">
        <w:rPr>
          <w:rFonts w:ascii="Times New Roman" w:hAnsi="Times New Roman" w:cs="Times New Roman"/>
          <w:sz w:val="28"/>
          <w:szCs w:val="28"/>
        </w:rPr>
        <w:t xml:space="preserve"> </w:t>
      </w:r>
      <w:r w:rsidRPr="00657864">
        <w:rPr>
          <w:rFonts w:ascii="Times New Roman" w:hAnsi="Times New Roman" w:cs="Times New Roman"/>
          <w:sz w:val="28"/>
          <w:szCs w:val="28"/>
        </w:rPr>
        <w:t xml:space="preserve"> Н.П. Рощина</w:t>
      </w:r>
    </w:p>
    <w:p w:rsidR="00C64393" w:rsidRPr="00657864" w:rsidRDefault="00C64393" w:rsidP="006578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4393" w:rsidRPr="00657864" w:rsidRDefault="00C64393" w:rsidP="006578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786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64393" w:rsidRPr="00657864" w:rsidRDefault="00C64393" w:rsidP="006578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7864">
        <w:rPr>
          <w:rFonts w:ascii="Times New Roman" w:hAnsi="Times New Roman" w:cs="Times New Roman"/>
          <w:sz w:val="28"/>
          <w:szCs w:val="28"/>
        </w:rPr>
        <w:t>Вышневолоцкого городского округа                                                   Н.Н. Адров</w:t>
      </w:r>
      <w:bookmarkStart w:id="1" w:name="P40"/>
      <w:bookmarkEnd w:id="1"/>
    </w:p>
    <w:sectPr w:rsidR="00C64393" w:rsidRPr="00657864" w:rsidSect="003429C1"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387"/>
    <w:multiLevelType w:val="hybridMultilevel"/>
    <w:tmpl w:val="C36EF740"/>
    <w:lvl w:ilvl="0" w:tplc="944E19EC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7814B7"/>
    <w:multiLevelType w:val="hybridMultilevel"/>
    <w:tmpl w:val="AF3AF4AE"/>
    <w:lvl w:ilvl="0" w:tplc="F8AA4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220"/>
    <w:multiLevelType w:val="multilevel"/>
    <w:tmpl w:val="A75E31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5AE0FB6"/>
    <w:multiLevelType w:val="multilevel"/>
    <w:tmpl w:val="CA06EB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7B390897"/>
    <w:multiLevelType w:val="multilevel"/>
    <w:tmpl w:val="1AF6B3E2"/>
    <w:lvl w:ilvl="0">
      <w:start w:val="1"/>
      <w:numFmt w:val="decimal"/>
      <w:lvlText w:val="%1."/>
      <w:lvlJc w:val="left"/>
      <w:pPr>
        <w:ind w:left="1281" w:hanging="855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701" w:hanging="1440"/>
      </w:pPr>
    </w:lvl>
    <w:lvl w:ilvl="6">
      <w:start w:val="1"/>
      <w:numFmt w:val="decimal"/>
      <w:isLgl/>
      <w:lvlText w:val="%1.%2.%3.%4.%5.%6.%7."/>
      <w:lvlJc w:val="left"/>
      <w:pPr>
        <w:ind w:left="5628" w:hanging="1800"/>
      </w:p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C1"/>
    <w:rsid w:val="001C5CB0"/>
    <w:rsid w:val="00260399"/>
    <w:rsid w:val="0029321C"/>
    <w:rsid w:val="00651724"/>
    <w:rsid w:val="00657864"/>
    <w:rsid w:val="009724AE"/>
    <w:rsid w:val="00AA7156"/>
    <w:rsid w:val="00AD08C1"/>
    <w:rsid w:val="00C24A7B"/>
    <w:rsid w:val="00C37C9D"/>
    <w:rsid w:val="00C64393"/>
    <w:rsid w:val="00CC61D7"/>
    <w:rsid w:val="00F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156"/>
    <w:pPr>
      <w:keepNext/>
      <w:snapToGri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C61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71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AA7156"/>
    <w:rPr>
      <w:rFonts w:ascii="Calibri" w:eastAsia="Calibri" w:hAnsi="Calibri" w:cs="Calibri"/>
    </w:rPr>
  </w:style>
  <w:style w:type="paragraph" w:styleId="a7">
    <w:name w:val="List Paragraph"/>
    <w:basedOn w:val="a"/>
    <w:link w:val="a6"/>
    <w:uiPriority w:val="34"/>
    <w:qFormat/>
    <w:rsid w:val="00AA71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AA7156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AA7156"/>
    <w:rPr>
      <w:color w:val="0000FF"/>
      <w:u w:val="single"/>
    </w:rPr>
  </w:style>
  <w:style w:type="paragraph" w:styleId="aa">
    <w:name w:val="Normal (Web)"/>
    <w:basedOn w:val="a"/>
    <w:rsid w:val="009724AE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uiPriority w:val="1"/>
    <w:qFormat/>
    <w:rsid w:val="009724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156"/>
    <w:pPr>
      <w:keepNext/>
      <w:snapToGri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C61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71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AA7156"/>
    <w:rPr>
      <w:rFonts w:ascii="Calibri" w:eastAsia="Calibri" w:hAnsi="Calibri" w:cs="Calibri"/>
    </w:rPr>
  </w:style>
  <w:style w:type="paragraph" w:styleId="a7">
    <w:name w:val="List Paragraph"/>
    <w:basedOn w:val="a"/>
    <w:link w:val="a6"/>
    <w:uiPriority w:val="34"/>
    <w:qFormat/>
    <w:rsid w:val="00AA71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Цветовое выделение"/>
    <w:uiPriority w:val="99"/>
    <w:rsid w:val="00AA7156"/>
    <w:rPr>
      <w:b/>
      <w:bCs/>
      <w:color w:val="26282F"/>
    </w:rPr>
  </w:style>
  <w:style w:type="character" w:styleId="a9">
    <w:name w:val="Hyperlink"/>
    <w:basedOn w:val="a0"/>
    <w:uiPriority w:val="99"/>
    <w:semiHidden/>
    <w:unhideWhenUsed/>
    <w:rsid w:val="00AA7156"/>
    <w:rPr>
      <w:color w:val="0000FF"/>
      <w:u w:val="single"/>
    </w:rPr>
  </w:style>
  <w:style w:type="paragraph" w:styleId="aa">
    <w:name w:val="Normal (Web)"/>
    <w:basedOn w:val="a"/>
    <w:rsid w:val="009724AE"/>
    <w:pPr>
      <w:spacing w:before="100" w:beforeAutospacing="1" w:after="100" w:afterAutospacing="1"/>
    </w:pPr>
    <w:rPr>
      <w:rFonts w:eastAsia="Calibri"/>
    </w:rPr>
  </w:style>
  <w:style w:type="paragraph" w:styleId="ab">
    <w:name w:val="No Spacing"/>
    <w:uiPriority w:val="1"/>
    <w:qFormat/>
    <w:rsid w:val="009724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AE58-AC58-420E-BE1D-7AC3D5AA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2020-04-23T07:22:00Z</cp:lastPrinted>
  <dcterms:created xsi:type="dcterms:W3CDTF">2020-04-16T05:13:00Z</dcterms:created>
  <dcterms:modified xsi:type="dcterms:W3CDTF">2020-05-26T06:47:00Z</dcterms:modified>
</cp:coreProperties>
</file>